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Jak nasze produkty sprawdzają się w praktyce? Odpowiedź na to pytanie znajdziesz w najnowszej recenzji uchwytu samochodowego Xblitz G650 PRO i rozdzielacza Xblitz R7.✅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Jak nasze produkty sprawdzają się w praktyce? Odpowiedź na to pytanie znajdziesz w najnowszej recenzji uchwytu samochodowego Xblitz G650 PRO i rozdzielacza Xblitz R7.✅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? https://www.youtube.com/watch?v=ZDAwUm2uQc8&amp;t=973s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?https://www.euro.com.pl/uchwyty-do-telefonow/xblitz-uchwyt-sam-z-lad-bezprz-g650-xblitz.bhtml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?https://www.euro.com.pl/akcesoria-do-gps/xblitz-rozdzielacz-zapaln-r7-qc3-0-typ-c-3gn.bhtml?optimized_search=1</w:t></w:r></w:p><w:p/><w:p><w:r><w:rPr><w:rFonts w:ascii="calibri" w:hAnsi="calibri" w:eastAsia="calibri" w:cs="calibri"/><w:sz w:val="24"/><w:szCs w:val="24"/></w:rPr><w:t xml:space="preserve"> Jak nasze produkty sprawdzają się w praktyce? Odpowiedź na to pytanie znajdziesz w najnowszej recenzji uchwytu samochodowego Xblitz G650 PRO i rozdzielacza Xblitz R7.✅</w:t></w:r></w:p><w:p/><w:p><w:r><w:rPr><w:rFonts w:ascii="calibri" w:hAnsi="calibri" w:eastAsia="calibri" w:cs="calibri"/><w:sz w:val="24"/><w:szCs w:val="24"/></w:rPr><w:t xml:space="preserve">? https://www.youtube.com/watch?v=ZDAwUm2uQc8&t=973s</w:t></w:r></w:p><w:p/><w:p><w:r><w:rPr><w:rFonts w:ascii="calibri" w:hAnsi="calibri" w:eastAsia="calibri" w:cs="calibri"/><w:sz w:val="24"/><w:szCs w:val="24"/></w:rPr><w:t xml:space="preserve">?https://www.euro.com.pl/uchwyty-do-telefonow/xblitz-uchwyt-sam-z-lad-bezprz-g650-xblitz.bhtml</w:t></w:r></w:p><w:p/><w:p><w:r><w:rPr><w:rFonts w:ascii="calibri" w:hAnsi="calibri" w:eastAsia="calibri" w:cs="calibri"/><w:sz w:val="24"/><w:szCs w:val="24"/></w:rPr><w:t xml:space="preserve">?https://www.euro.com.pl/akcesoria-do-gps/xblitz-rozdzielacz-zapaln-r7-qc3-0-typ-c-3gn.bhtml?optimized_search=1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2025-07-07T03:34:53+02:00</dcterms:created>
  <dcterms:modified xsi:type="dcterms:W3CDTF">2025-07-07T03:34:53+02:00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